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b/>
          <w:bCs/>
          <w:sz w:val="32"/>
        </w:rPr>
      </w:pPr>
      <w:r>
        <w:rPr>
          <w:rFonts w:hint="eastAsia"/>
          <w:b/>
          <w:bCs/>
          <w:sz w:val="32"/>
        </w:rPr>
        <w:t>中国政府奖学金年度评审办法</w:t>
      </w:r>
    </w:p>
    <w:p>
      <w:pPr>
        <w:adjustRightInd/>
        <w:spacing w:before="100" w:beforeAutospacing="1" w:after="300" w:line="240" w:lineRule="atLeast"/>
        <w:rPr>
          <w:rFonts w:ascii="Verdana" w:hAnsi="Verdana" w:eastAsia="宋体" w:cs="宋体"/>
          <w:color w:val="000000"/>
          <w:sz w:val="18"/>
          <w:szCs w:val="18"/>
        </w:rPr>
      </w:pPr>
      <w:r>
        <w:rPr>
          <w:rFonts w:ascii="Verdana" w:hAnsi="Verdana" w:eastAsia="宋体" w:cs="宋体"/>
          <w:color w:val="000000"/>
          <w:sz w:val="18"/>
          <w:szCs w:val="18"/>
        </w:rPr>
        <w:t xml:space="preserve">　 </w:t>
      </w:r>
    </w:p>
    <w:p>
      <w:pPr>
        <w:adjustRightInd/>
        <w:spacing w:before="100" w:beforeAutospacing="1" w:after="300" w:line="300" w:lineRule="atLeast"/>
        <w:ind w:firstLine="420"/>
        <w:rPr>
          <w:rFonts w:ascii="Verdana" w:hAnsi="Verdana" w:eastAsia="宋体" w:cs="宋体"/>
          <w:color w:val="000000"/>
          <w:sz w:val="28"/>
          <w:szCs w:val="28"/>
        </w:rPr>
      </w:pPr>
      <w:r>
        <w:rPr>
          <w:rFonts w:ascii="Verdana" w:hAnsi="Verdana" w:eastAsia="宋体" w:cs="宋体"/>
          <w:b/>
          <w:bCs/>
          <w:color w:val="000000"/>
          <w:sz w:val="28"/>
          <w:szCs w:val="28"/>
        </w:rPr>
        <w:t>第一条</w:t>
      </w:r>
      <w:r>
        <w:rPr>
          <w:rFonts w:ascii="Verdana" w:hAnsi="Verdana" w:eastAsia="宋体" w:cs="宋体"/>
          <w:color w:val="000000"/>
          <w:sz w:val="28"/>
          <w:szCs w:val="28"/>
        </w:rPr>
        <w:t xml:space="preserve"> 为加强对中国政府奖学金的管理，发挥中国政府奖学金的效益和作用，根据中国政府奖学金有关管理规定，实施中国政府奖学金年度评审制度（以下简称年度评审），特制定本办法。</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 xml:space="preserve">第二条 </w:t>
      </w:r>
      <w:r>
        <w:rPr>
          <w:rFonts w:ascii="Verdana" w:hAnsi="Verdana" w:eastAsia="宋体" w:cs="宋体"/>
          <w:color w:val="000000"/>
          <w:sz w:val="28"/>
          <w:szCs w:val="28"/>
        </w:rPr>
        <w:t>年度评审是指通过对享受中国政府奖学金来华学习的外国留学生（以下简称奖学金生）每年进行一次综合评价，决定其是否具有继续享受或者恢复享受中国政府奖学金的资格。</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第三条</w:t>
      </w:r>
      <w:r>
        <w:rPr>
          <w:rFonts w:ascii="Verdana" w:hAnsi="Verdana" w:eastAsia="宋体" w:cs="宋体"/>
          <w:color w:val="000000"/>
          <w:sz w:val="28"/>
          <w:szCs w:val="28"/>
        </w:rPr>
        <w:t xml:space="preserve"> 教育部委托国家留学基金管理委员会（以下简称基金委）负责年度评审的组织实施工作。</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省、自治区、直辖市教育行政部门负责本地区高等学校年度评审的有关协调工作。</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高等学校负责对本校奖学金生进行年度评审。</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第四条</w:t>
      </w:r>
      <w:r>
        <w:rPr>
          <w:rFonts w:ascii="Verdana" w:hAnsi="Verdana" w:eastAsia="宋体" w:cs="宋体"/>
          <w:color w:val="000000"/>
          <w:sz w:val="28"/>
          <w:szCs w:val="28"/>
        </w:rPr>
        <w:t xml:space="preserve"> 年度评审的对象为，在华学习一学年以上或者原定学习期限结束后申请延长奖学金期限的奖学金生。</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第五条</w:t>
      </w:r>
      <w:r>
        <w:rPr>
          <w:rFonts w:ascii="Verdana" w:hAnsi="Verdana" w:eastAsia="宋体" w:cs="宋体"/>
          <w:color w:val="000000"/>
          <w:sz w:val="28"/>
          <w:szCs w:val="28"/>
        </w:rPr>
        <w:t xml:space="preserve"> 年度评审的内容为：</w:t>
      </w:r>
    </w:p>
    <w:p>
      <w:pPr>
        <w:adjustRightInd/>
        <w:spacing w:before="100" w:beforeAutospacing="1" w:after="300" w:line="300" w:lineRule="atLeast"/>
        <w:ind w:firstLine="420"/>
        <w:rPr>
          <w:rFonts w:ascii="Verdana" w:hAnsi="Verdana" w:eastAsia="宋体" w:cs="宋体"/>
          <w:color w:val="000000"/>
          <w:sz w:val="28"/>
          <w:szCs w:val="28"/>
        </w:rPr>
      </w:pPr>
      <w:r>
        <w:rPr>
          <w:rFonts w:ascii="Verdana" w:hAnsi="Verdana" w:eastAsia="宋体" w:cs="宋体"/>
          <w:color w:val="000000"/>
          <w:sz w:val="28"/>
          <w:szCs w:val="28"/>
        </w:rPr>
        <w:t>1．学习成绩</w:t>
      </w:r>
      <w:r>
        <w:rPr>
          <w:rFonts w:hint="eastAsia" w:ascii="Verdana" w:hAnsi="Verdana" w:eastAsia="宋体" w:cs="宋体"/>
          <w:color w:val="000000"/>
          <w:sz w:val="28"/>
          <w:szCs w:val="28"/>
          <w:lang w:val="en-US" w:eastAsia="zh-CN"/>
        </w:rPr>
        <w:t>,</w:t>
      </w:r>
      <w:bookmarkStart w:id="0" w:name="_GoBack"/>
      <w:bookmarkEnd w:id="0"/>
      <w:r>
        <w:rPr>
          <w:rFonts w:ascii="Verdana" w:hAnsi="Verdana" w:eastAsia="宋体" w:cs="宋体"/>
          <w:color w:val="000000"/>
          <w:sz w:val="28"/>
          <w:szCs w:val="28"/>
        </w:rPr>
        <w:t>包括本学年第一学期的各科考试、考核成绩和第二学期的学习基本情况；</w:t>
      </w:r>
    </w:p>
    <w:p>
      <w:pPr>
        <w:adjustRightInd/>
        <w:spacing w:before="100" w:beforeAutospacing="1" w:after="300" w:line="300" w:lineRule="atLeast"/>
        <w:ind w:firstLine="420"/>
        <w:rPr>
          <w:rFonts w:ascii="Verdana" w:hAnsi="Verdana" w:eastAsia="宋体" w:cs="宋体"/>
          <w:color w:val="000000"/>
          <w:sz w:val="28"/>
          <w:szCs w:val="28"/>
        </w:rPr>
      </w:pPr>
      <w:r>
        <w:rPr>
          <w:rFonts w:ascii="Verdana" w:hAnsi="Verdana" w:eastAsia="宋体" w:cs="宋体"/>
          <w:color w:val="000000"/>
          <w:sz w:val="28"/>
          <w:szCs w:val="28"/>
        </w:rPr>
        <w:t>2．学习态度和考勤情况；</w:t>
      </w:r>
    </w:p>
    <w:p>
      <w:pPr>
        <w:adjustRightInd/>
        <w:spacing w:before="100" w:beforeAutospacing="1" w:after="300" w:line="300" w:lineRule="atLeast"/>
        <w:ind w:firstLine="420"/>
        <w:rPr>
          <w:rFonts w:ascii="Verdana" w:hAnsi="Verdana" w:eastAsia="宋体" w:cs="宋体"/>
          <w:color w:val="000000"/>
          <w:sz w:val="28"/>
          <w:szCs w:val="28"/>
        </w:rPr>
      </w:pPr>
      <w:r>
        <w:rPr>
          <w:rFonts w:ascii="Verdana" w:hAnsi="Verdana" w:eastAsia="宋体" w:cs="宋体"/>
          <w:color w:val="000000"/>
          <w:sz w:val="28"/>
          <w:szCs w:val="28"/>
        </w:rPr>
        <w:t>3．行为表现和奖惩情况。</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第六条</w:t>
      </w:r>
      <w:r>
        <w:rPr>
          <w:rFonts w:ascii="Verdana" w:hAnsi="Verdana" w:eastAsia="宋体" w:cs="宋体"/>
          <w:color w:val="000000"/>
          <w:sz w:val="28"/>
          <w:szCs w:val="28"/>
        </w:rPr>
        <w:t xml:space="preserve"> 高等学校根据本校的教学和学籍管理等规定，制定年度评审的具体办法和评价标准，据此对奖学金生是否具有继续享受或者恢复享受中国政府奖学金的资格进行评审，提出“合格”或者“不合格”的评审意见，以及是否继续提供或者中止、取消奖学金的建议。</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基金委根据高等学校的评审意见和建议，决定是否继续向奖学金生提供中国政府奖学金，或者中止、取消其继续享受中国政府奖学金资格。</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第七条</w:t>
      </w:r>
      <w:r>
        <w:rPr>
          <w:rFonts w:ascii="Verdana" w:hAnsi="Verdana" w:eastAsia="宋体" w:cs="宋体"/>
          <w:color w:val="000000"/>
          <w:sz w:val="28"/>
          <w:szCs w:val="28"/>
        </w:rPr>
        <w:t xml:space="preserve"> 有下列情况之一者，中止其享受中国政府奖学金资格一年：</w:t>
      </w:r>
    </w:p>
    <w:p>
      <w:pPr>
        <w:adjustRightInd/>
        <w:spacing w:before="100" w:beforeAutospacing="1" w:after="300" w:line="300" w:lineRule="atLeast"/>
        <w:ind w:firstLine="420"/>
        <w:rPr>
          <w:rFonts w:ascii="Verdana" w:hAnsi="Verdana" w:eastAsia="宋体" w:cs="宋体"/>
          <w:b/>
          <w:bCs/>
          <w:color w:val="000000"/>
          <w:sz w:val="28"/>
          <w:szCs w:val="28"/>
        </w:rPr>
      </w:pPr>
      <w:r>
        <w:rPr>
          <w:rFonts w:ascii="Verdana" w:hAnsi="Verdana" w:eastAsia="宋体" w:cs="宋体"/>
          <w:b/>
          <w:bCs/>
          <w:color w:val="000000"/>
          <w:sz w:val="28"/>
          <w:szCs w:val="28"/>
        </w:rPr>
        <w:t>1．因考核成绩不合格留级或者降级的；</w:t>
      </w:r>
    </w:p>
    <w:p>
      <w:pPr>
        <w:adjustRightInd/>
        <w:spacing w:before="100" w:beforeAutospacing="1" w:after="300" w:line="300" w:lineRule="atLeast"/>
        <w:ind w:firstLine="420"/>
        <w:rPr>
          <w:rFonts w:ascii="Verdana" w:hAnsi="Verdana" w:eastAsia="宋体" w:cs="宋体"/>
          <w:b/>
          <w:bCs/>
          <w:color w:val="000000"/>
          <w:sz w:val="28"/>
          <w:szCs w:val="28"/>
        </w:rPr>
      </w:pPr>
      <w:r>
        <w:rPr>
          <w:rFonts w:ascii="Verdana" w:hAnsi="Verdana" w:eastAsia="宋体" w:cs="宋体"/>
          <w:b/>
          <w:bCs/>
          <w:color w:val="000000"/>
          <w:sz w:val="28"/>
          <w:szCs w:val="28"/>
        </w:rPr>
        <w:t>2．所修课程连续两年未达到规定学分的；</w:t>
      </w:r>
    </w:p>
    <w:p>
      <w:pPr>
        <w:adjustRightInd/>
        <w:spacing w:before="100" w:beforeAutospacing="1" w:after="300" w:line="300" w:lineRule="atLeast"/>
        <w:ind w:firstLine="420"/>
        <w:rPr>
          <w:rFonts w:ascii="Verdana" w:hAnsi="Verdana" w:eastAsia="宋体" w:cs="宋体"/>
          <w:b/>
          <w:bCs/>
          <w:color w:val="000000"/>
          <w:sz w:val="28"/>
          <w:szCs w:val="28"/>
        </w:rPr>
      </w:pPr>
      <w:r>
        <w:rPr>
          <w:rFonts w:ascii="Verdana" w:hAnsi="Verdana" w:eastAsia="宋体" w:cs="宋体"/>
          <w:b/>
          <w:bCs/>
          <w:color w:val="000000"/>
          <w:sz w:val="28"/>
          <w:szCs w:val="28"/>
        </w:rPr>
        <w:t>3．受到留校察看处分的。</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被中止享受中国政府奖学金资格者，自下一学年开学起停发其奖学金，但本人可按照学校有关规定申请自费或者减免部分费用留校继续学习。中止期满前，经本人申请，可以参加当年的年度评审，如评审合格，经基金委批准后，可以自下一学年起恢复发给奖学金。</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第八条</w:t>
      </w:r>
      <w:r>
        <w:rPr>
          <w:rFonts w:ascii="Verdana" w:hAnsi="Verdana" w:eastAsia="宋体" w:cs="宋体"/>
          <w:color w:val="000000"/>
          <w:sz w:val="28"/>
          <w:szCs w:val="28"/>
        </w:rPr>
        <w:t xml:space="preserve"> 有下列情况之一者，取消其享受中国政府奖学金的资格：</w:t>
      </w:r>
    </w:p>
    <w:p>
      <w:pPr>
        <w:adjustRightInd/>
        <w:spacing w:before="100" w:beforeAutospacing="1" w:after="300" w:line="300" w:lineRule="atLeast"/>
        <w:rPr>
          <w:rFonts w:ascii="Verdana" w:hAnsi="Verdana" w:eastAsia="宋体" w:cs="宋体"/>
          <w:b/>
          <w:bCs/>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1．受到勒令退学或者开除学籍处分的；</w:t>
      </w:r>
    </w:p>
    <w:p>
      <w:pPr>
        <w:adjustRightInd/>
        <w:spacing w:before="100" w:beforeAutospacing="1" w:after="300" w:line="300" w:lineRule="atLeast"/>
        <w:rPr>
          <w:rFonts w:ascii="Verdana" w:hAnsi="Verdana" w:eastAsia="宋体" w:cs="宋体"/>
          <w:b/>
          <w:bCs/>
          <w:color w:val="000000"/>
          <w:sz w:val="28"/>
          <w:szCs w:val="28"/>
        </w:rPr>
      </w:pPr>
      <w:r>
        <w:rPr>
          <w:rFonts w:ascii="Verdana" w:hAnsi="Verdana" w:eastAsia="宋体" w:cs="宋体"/>
          <w:b/>
          <w:bCs/>
          <w:color w:val="000000"/>
          <w:sz w:val="28"/>
          <w:szCs w:val="28"/>
        </w:rPr>
        <w:t>　 2．在校学习期间累计两次未通过年度评审的；</w:t>
      </w:r>
    </w:p>
    <w:p>
      <w:pPr>
        <w:adjustRightInd/>
        <w:spacing w:before="100" w:beforeAutospacing="1" w:after="300" w:line="300" w:lineRule="atLeast"/>
        <w:rPr>
          <w:rFonts w:ascii="Verdana" w:hAnsi="Verdana" w:eastAsia="宋体" w:cs="宋体"/>
          <w:b/>
          <w:bCs/>
          <w:color w:val="000000"/>
          <w:sz w:val="28"/>
          <w:szCs w:val="28"/>
        </w:rPr>
      </w:pPr>
      <w:r>
        <w:rPr>
          <w:rFonts w:ascii="Verdana" w:hAnsi="Verdana" w:eastAsia="宋体" w:cs="宋体"/>
          <w:b/>
          <w:bCs/>
          <w:color w:val="000000"/>
          <w:sz w:val="28"/>
          <w:szCs w:val="28"/>
        </w:rPr>
        <w:t>　 3．无正当理由不参加年度评审的。</w:t>
      </w:r>
    </w:p>
    <w:p>
      <w:pPr>
        <w:adjustRightInd/>
        <w:spacing w:before="100" w:beforeAutospacing="1" w:after="300" w:line="300" w:lineRule="atLeast"/>
        <w:rPr>
          <w:rFonts w:ascii="Verdana" w:hAnsi="Verdana" w:eastAsia="宋体" w:cs="宋体"/>
          <w:b/>
          <w:bCs/>
          <w:color w:val="000000"/>
          <w:sz w:val="28"/>
          <w:szCs w:val="28"/>
        </w:rPr>
      </w:pPr>
      <w:r>
        <w:rPr>
          <w:rFonts w:ascii="Verdana" w:hAnsi="Verdana" w:eastAsia="宋体" w:cs="宋体"/>
          <w:b/>
          <w:bCs/>
          <w:color w:val="000000"/>
          <w:sz w:val="28"/>
          <w:szCs w:val="28"/>
        </w:rPr>
        <w:t>　 被取消享受中国政府奖学金资格者，从公布之日起停发其奖学金，其享受中国政府奖学金的资格不得再恢复。</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ascii="Verdana" w:hAnsi="Verdana" w:eastAsia="宋体" w:cs="宋体"/>
          <w:b/>
          <w:bCs/>
          <w:color w:val="000000"/>
          <w:sz w:val="28"/>
          <w:szCs w:val="28"/>
        </w:rPr>
        <w:t>第九条</w:t>
      </w:r>
      <w:r>
        <w:rPr>
          <w:rFonts w:ascii="Verdana" w:hAnsi="Verdana" w:eastAsia="宋体" w:cs="宋体"/>
          <w:color w:val="000000"/>
          <w:sz w:val="28"/>
          <w:szCs w:val="28"/>
        </w:rPr>
        <w:t xml:space="preserve"> 年度评审按以下程序进行：</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1．奖学金生必须按照所在高等学校规定的时间和要求，领取和如实填写由基金委统一印制的《中国政府奖学金年度评审表》（以下简称《评审表》），并按规定期限提交给学校。</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2．高等学校按照年度评审要求和标准，将评审意见和建议填入《评审表》，于每年5月31日前将评审情况报告、评审合格者名单和评审不合格者的《评审表》报送基金委。评审情况报告同时抄报当地省级教育行政部门。</w:t>
      </w:r>
    </w:p>
    <w:p>
      <w:pPr>
        <w:adjustRightInd/>
        <w:spacing w:before="100" w:beforeAutospacing="1" w:after="300" w:line="300" w:lineRule="atLeast"/>
        <w:ind w:firstLine="420"/>
        <w:rPr>
          <w:rFonts w:ascii="Verdana" w:hAnsi="Verdana" w:eastAsia="宋体" w:cs="宋体"/>
          <w:color w:val="000000"/>
          <w:sz w:val="28"/>
          <w:szCs w:val="28"/>
        </w:rPr>
      </w:pPr>
      <w:r>
        <w:rPr>
          <w:rFonts w:hint="eastAsia" w:ascii="Verdana" w:hAnsi="Verdana" w:eastAsia="宋体" w:cs="宋体"/>
          <w:color w:val="000000"/>
          <w:sz w:val="28"/>
          <w:szCs w:val="28"/>
          <w:lang w:val="en-US" w:eastAsia="zh-CN"/>
        </w:rPr>
        <w:t>3</w:t>
      </w:r>
      <w:r>
        <w:rPr>
          <w:rFonts w:ascii="Verdana" w:hAnsi="Verdana" w:eastAsia="宋体" w:cs="宋体"/>
          <w:color w:val="000000"/>
          <w:sz w:val="28"/>
          <w:szCs w:val="28"/>
        </w:rPr>
        <w:t>．基金委于每年6月15日前将评审决定通知有关高等学校和有关省、自治区、直辖市教育行政部门；学校将评审决定通知奖学金生本人，并将经评审被中止或取消奖学金资格者的情况通报奖学金生派遣国驻华使馆或者派遣单位。</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r>
        <w:rPr>
          <w:rFonts w:hint="eastAsia" w:ascii="Verdana" w:hAnsi="Verdana" w:eastAsia="宋体" w:cs="宋体"/>
          <w:color w:val="000000"/>
          <w:sz w:val="28"/>
          <w:szCs w:val="28"/>
          <w:lang w:val="en-US" w:eastAsia="zh-CN"/>
        </w:rPr>
        <w:t>4</w:t>
      </w:r>
      <w:r>
        <w:rPr>
          <w:rFonts w:ascii="Verdana" w:hAnsi="Verdana" w:eastAsia="宋体" w:cs="宋体"/>
          <w:color w:val="000000"/>
          <w:sz w:val="28"/>
          <w:szCs w:val="28"/>
        </w:rPr>
        <w:t>．需要转学的奖学金生（包括汉语补习学生），由转出学校负责对其进行年度评审，并负责将评审材料和评审决定转到转入学校。</w:t>
      </w:r>
    </w:p>
    <w:p>
      <w:pPr>
        <w:adjustRightInd/>
        <w:spacing w:before="100" w:beforeAutospacing="1" w:after="300" w:line="300" w:lineRule="atLeast"/>
        <w:rPr>
          <w:rFonts w:ascii="Verdana" w:hAnsi="Verdana" w:eastAsia="宋体" w:cs="宋体"/>
          <w:color w:val="000000"/>
          <w:sz w:val="28"/>
          <w:szCs w:val="28"/>
        </w:rPr>
      </w:pPr>
      <w:r>
        <w:rPr>
          <w:rFonts w:ascii="Verdana" w:hAnsi="Verdana" w:eastAsia="宋体" w:cs="宋体"/>
          <w:color w:val="000000"/>
          <w:sz w:val="28"/>
          <w:szCs w:val="28"/>
        </w:rPr>
        <w:t xml:space="preserve">　 </w:t>
      </w:r>
    </w:p>
    <w:p>
      <w:pPr>
        <w:spacing w:line="220" w:lineRule="atLeast"/>
        <w:rPr>
          <w:sz w:val="28"/>
          <w:szCs w:val="28"/>
        </w:rPr>
      </w:pPr>
      <w:r>
        <w:rPr>
          <w:rFonts w:ascii="Verdana" w:hAnsi="Verdana" w:eastAsia="宋体" w:cs="宋体"/>
          <w:color w:val="000000"/>
          <w:sz w:val="28"/>
          <w:szCs w:val="28"/>
        </w:rPr>
        <w:t>本办法自公布之日起施行。</w:t>
      </w:r>
    </w:p>
    <w:p>
      <w:pPr>
        <w:adjustRightInd/>
        <w:snapToGrid/>
        <w:spacing w:before="100" w:beforeAutospacing="1" w:after="300" w:line="400" w:lineRule="atLeast"/>
        <w:jc w:val="center"/>
        <w:rPr>
          <w:rFonts w:ascii="Verdana" w:hAnsi="Verdana" w:eastAsia="宋体" w:cs="宋体"/>
          <w:color w:val="000000"/>
          <w:sz w:val="28"/>
          <w:szCs w:val="28"/>
        </w:rPr>
      </w:pPr>
      <w:r>
        <w:rPr>
          <w:rFonts w:ascii="Verdana" w:hAnsi="Verdana" w:eastAsia="宋体" w:cs="宋体"/>
          <w:color w:val="000000"/>
          <w:sz w:val="28"/>
          <w:szCs w:val="28"/>
        </w:rPr>
        <w:t>中华人民共和国教育部</w:t>
      </w:r>
    </w:p>
    <w:p>
      <w:pPr>
        <w:adjustRightInd/>
        <w:snapToGrid/>
        <w:spacing w:before="100" w:beforeAutospacing="1" w:after="300" w:line="320" w:lineRule="atLeast"/>
        <w:jc w:val="center"/>
        <w:rPr>
          <w:rFonts w:ascii="Verdana" w:hAnsi="Verdana" w:eastAsia="宋体" w:cs="宋体"/>
          <w:color w:val="000000"/>
          <w:sz w:val="28"/>
          <w:szCs w:val="28"/>
        </w:rPr>
      </w:pPr>
      <w:r>
        <w:rPr>
          <w:rFonts w:ascii="Verdana" w:hAnsi="Verdana" w:eastAsia="宋体" w:cs="宋体"/>
          <w:color w:val="000000"/>
          <w:sz w:val="28"/>
          <w:szCs w:val="28"/>
        </w:rPr>
        <w:t>二〇〇〇年四月二十六日</w:t>
      </w:r>
    </w:p>
    <w:p>
      <w:pPr>
        <w:rPr>
          <w:sz w:val="28"/>
          <w:szCs w:val="28"/>
        </w:rPr>
      </w:pPr>
    </w:p>
    <w:p/>
    <w:p/>
    <w:p/>
    <w:tbl>
      <w:tblPr>
        <w:tblStyle w:val="3"/>
        <w:tblW w:w="0" w:type="auto"/>
        <w:tblInd w:w="0" w:type="dxa"/>
        <w:tblLayout w:type="autofit"/>
        <w:tblCellMar>
          <w:top w:w="15" w:type="dxa"/>
          <w:left w:w="15" w:type="dxa"/>
          <w:bottom w:w="15" w:type="dxa"/>
          <w:right w:w="15" w:type="dxa"/>
        </w:tblCellMar>
      </w:tblPr>
      <w:tblGrid>
        <w:gridCol w:w="36"/>
      </w:tblGrid>
      <w:tr>
        <w:tc>
          <w:tcPr>
            <w:tcW w:w="0" w:type="auto"/>
            <w:vAlign w:val="center"/>
          </w:tcPr>
          <w:p>
            <w:pPr>
              <w:adjustRightInd/>
              <w:snapToGrid/>
              <w:spacing w:before="100" w:beforeAutospacing="1" w:after="300" w:line="300" w:lineRule="atLeast"/>
              <w:ind w:firstLine="420"/>
              <w:rPr>
                <w:rFonts w:ascii="Verdana" w:hAnsi="Verdana" w:eastAsia="宋体" w:cs="宋体"/>
                <w:color w:val="000000"/>
                <w:sz w:val="18"/>
                <w:szCs w:val="18"/>
              </w:rPr>
            </w:pPr>
          </w:p>
        </w:tc>
      </w:tr>
    </w:tbl>
    <w:p>
      <w:pPr>
        <w:tabs>
          <w:tab w:val="left" w:pos="1410"/>
        </w:tabs>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0E8522C"/>
    <w:rsid w:val="00F32A4B"/>
    <w:rsid w:val="10700B11"/>
    <w:rsid w:val="389A216D"/>
    <w:rsid w:val="4A523D3B"/>
    <w:rsid w:val="68C46731"/>
    <w:rsid w:val="6DCE7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5"/>
    <w:qFormat/>
    <w:uiPriority w:val="9"/>
    <w:pPr>
      <w:adjustRightInd/>
      <w:snapToGrid/>
      <w:spacing w:before="100" w:beforeAutospacing="1" w:after="100" w:afterAutospacing="1"/>
      <w:outlineLvl w:val="1"/>
    </w:pPr>
    <w:rPr>
      <w:rFonts w:ascii="宋体" w:hAnsi="宋体" w:eastAsia="宋体" w:cs="宋体"/>
      <w:sz w:val="24"/>
      <w:szCs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uiPriority w:val="9"/>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1173</Characters>
  <Lines>9</Lines>
  <Paragraphs>2</Paragraphs>
  <TotalTime>8</TotalTime>
  <ScaleCrop>false</ScaleCrop>
  <LinksUpToDate>false</LinksUpToDate>
  <CharactersWithSpaces>1376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maggie</cp:lastModifiedBy>
  <dcterms:modified xsi:type="dcterms:W3CDTF">2020-04-30T09:48:46Z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